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8CF" w:rsidRDefault="007A08CF" w:rsidP="00850DAE">
      <w:pPr>
        <w:spacing w:after="0"/>
        <w:ind w:left="-142" w:firstLine="142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49511D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32E0ED3B" wp14:editId="79F9BF8E">
            <wp:simplePos x="0" y="0"/>
            <wp:positionH relativeFrom="margin">
              <wp:posOffset>-969645</wp:posOffset>
            </wp:positionH>
            <wp:positionV relativeFrom="paragraph">
              <wp:posOffset>-665480</wp:posOffset>
            </wp:positionV>
            <wp:extent cx="8438907" cy="13811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38907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1FBB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</w:t>
      </w:r>
      <w:r w:rsidR="00153A7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</w:p>
    <w:p w:rsidR="007A08CF" w:rsidRDefault="007A08CF" w:rsidP="00DE6881">
      <w:pPr>
        <w:spacing w:after="0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7A08CF" w:rsidRDefault="007A08CF" w:rsidP="00DE6881">
      <w:pPr>
        <w:spacing w:after="0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7A08CF" w:rsidRDefault="007A08CF" w:rsidP="007A08CF">
      <w:pPr>
        <w:pStyle w:val="a5"/>
        <w:tabs>
          <w:tab w:val="left" w:pos="444"/>
        </w:tabs>
        <w:rPr>
          <w:b/>
        </w:rPr>
      </w:pPr>
    </w:p>
    <w:p w:rsidR="007C23D3" w:rsidRDefault="007C23D3" w:rsidP="002D3BBB">
      <w:pPr>
        <w:pStyle w:val="a5"/>
        <w:tabs>
          <w:tab w:val="left" w:pos="444"/>
        </w:tabs>
        <w:ind w:hanging="851"/>
        <w:rPr>
          <w:b/>
        </w:rPr>
      </w:pPr>
    </w:p>
    <w:p w:rsidR="00C91747" w:rsidRDefault="00C91747" w:rsidP="00C9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CCB" w:rsidRDefault="00C61CCB" w:rsidP="00852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21D4" w:rsidRPr="00850DAE" w:rsidRDefault="00850DAE" w:rsidP="00852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0DAE">
        <w:rPr>
          <w:rFonts w:ascii="Times New Roman" w:eastAsia="Times New Roman" w:hAnsi="Times New Roman" w:cs="Times New Roman"/>
          <w:b/>
          <w:sz w:val="28"/>
          <w:szCs w:val="28"/>
        </w:rPr>
        <w:t>РЕГЛАМЕНТ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ПРОВЕДЕНИЯ</w:t>
      </w:r>
    </w:p>
    <w:p w:rsidR="005075C1" w:rsidRDefault="00850DAE" w:rsidP="005075C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0DAE">
        <w:rPr>
          <w:rFonts w:ascii="Times New Roman" w:eastAsia="Times New Roman" w:hAnsi="Times New Roman" w:cs="Times New Roman"/>
          <w:b/>
          <w:sz w:val="28"/>
          <w:szCs w:val="28"/>
        </w:rPr>
        <w:t>ч</w:t>
      </w:r>
      <w:r w:rsidR="008521D4" w:rsidRPr="00850DAE">
        <w:rPr>
          <w:rFonts w:ascii="Times New Roman" w:eastAsia="Times New Roman" w:hAnsi="Times New Roman" w:cs="Times New Roman"/>
          <w:b/>
          <w:sz w:val="28"/>
          <w:szCs w:val="28"/>
        </w:rPr>
        <w:t>емпионатов и первенств России, федеральных округов, всероссийских и международных соревнований, проводимых</w:t>
      </w:r>
    </w:p>
    <w:p w:rsidR="008521D4" w:rsidRPr="00850DAE" w:rsidRDefault="008521D4" w:rsidP="005075C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0DAE">
        <w:rPr>
          <w:rFonts w:ascii="Times New Roman" w:eastAsia="Times New Roman" w:hAnsi="Times New Roman" w:cs="Times New Roman"/>
          <w:b/>
          <w:sz w:val="28"/>
          <w:szCs w:val="28"/>
        </w:rPr>
        <w:t>на территории Российской Федерации</w:t>
      </w:r>
    </w:p>
    <w:p w:rsidR="008521D4" w:rsidRPr="00850DAE" w:rsidRDefault="008521D4" w:rsidP="008521D4">
      <w:pPr>
        <w:spacing w:after="0" w:line="240" w:lineRule="auto"/>
        <w:ind w:left="301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0DAE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36"/>
        <w:gridCol w:w="9785"/>
      </w:tblGrid>
      <w:tr w:rsidR="005075C1" w:rsidTr="00FD14A1">
        <w:tc>
          <w:tcPr>
            <w:tcW w:w="636" w:type="dxa"/>
          </w:tcPr>
          <w:p w:rsidR="005075C1" w:rsidRPr="00FD14A1" w:rsidRDefault="005075C1" w:rsidP="005075C1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14A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1.</w:t>
            </w:r>
          </w:p>
        </w:tc>
        <w:tc>
          <w:tcPr>
            <w:tcW w:w="9785" w:type="dxa"/>
          </w:tcPr>
          <w:p w:rsidR="005075C1" w:rsidRPr="00FD14A1" w:rsidRDefault="00FD14A1" w:rsidP="005075C1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Спортивная арена. </w:t>
            </w:r>
          </w:p>
        </w:tc>
      </w:tr>
      <w:tr w:rsidR="005075C1" w:rsidTr="00FD14A1">
        <w:tc>
          <w:tcPr>
            <w:tcW w:w="636" w:type="dxa"/>
          </w:tcPr>
          <w:p w:rsidR="005075C1" w:rsidRDefault="00FD14A1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1.1.</w:t>
            </w:r>
          </w:p>
        </w:tc>
        <w:tc>
          <w:tcPr>
            <w:tcW w:w="9785" w:type="dxa"/>
          </w:tcPr>
          <w:p w:rsidR="005075C1" w:rsidRDefault="005075C1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 чемпионаты и первенства России, федеральных округов, всероссийские и международные соревнования по боксу, всероссийские соревнования ДСО и ведомств (отборочные соревнования к чемпионатам и первенствам России по боксу) должны проводиться на спортивных площадках с минимальным количеством зрителей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00 человек.</w:t>
            </w:r>
          </w:p>
        </w:tc>
      </w:tr>
      <w:tr w:rsidR="005075C1" w:rsidTr="00FD14A1">
        <w:tc>
          <w:tcPr>
            <w:tcW w:w="636" w:type="dxa"/>
          </w:tcPr>
          <w:p w:rsidR="005075C1" w:rsidRDefault="00FD14A1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1.2.</w:t>
            </w:r>
          </w:p>
        </w:tc>
        <w:tc>
          <w:tcPr>
            <w:tcW w:w="9785" w:type="dxa"/>
          </w:tcPr>
          <w:p w:rsidR="005075C1" w:rsidRDefault="005075C1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Все спортивные соревнования по боксу проводятся в соответствии с правилами вида спорта «бокс», утвержденными приказом Министерства спорта Российской Фед</w:t>
            </w:r>
            <w:r w:rsidR="00C61CCB">
              <w:rPr>
                <w:rFonts w:ascii="Times New Roman" w:eastAsia="Times New Roman" w:hAnsi="Times New Roman" w:cs="Times New Roman"/>
                <w:sz w:val="28"/>
                <w:szCs w:val="28"/>
              </w:rPr>
              <w:t>ерации от 23 ноября 2017 года №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1018.</w:t>
            </w:r>
          </w:p>
        </w:tc>
      </w:tr>
      <w:tr w:rsidR="005075C1" w:rsidTr="00FD14A1">
        <w:tc>
          <w:tcPr>
            <w:tcW w:w="636" w:type="dxa"/>
          </w:tcPr>
          <w:p w:rsidR="005075C1" w:rsidRDefault="00FD14A1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1.3.</w:t>
            </w:r>
          </w:p>
        </w:tc>
        <w:tc>
          <w:tcPr>
            <w:tcW w:w="9785" w:type="dxa"/>
          </w:tcPr>
          <w:p w:rsidR="005075C1" w:rsidRDefault="005075C1" w:rsidP="00C61CC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безопасности участников и зрителей, медицинское обеспечение, антидопинговое обеспечение спортивных соревнований </w:t>
            </w:r>
            <w:proofErr w:type="gramStart"/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согласно раздела</w:t>
            </w:r>
            <w:proofErr w:type="gramEnd"/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. Положения о межрегиональных и всероссийских официальных спортивных соревнованиях по боксу на 2018</w:t>
            </w:r>
            <w:r w:rsidR="00C61C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(2019)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  <w:r w:rsidR="00C61CC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C470B" w:rsidTr="00FD14A1">
        <w:tc>
          <w:tcPr>
            <w:tcW w:w="636" w:type="dxa"/>
          </w:tcPr>
          <w:p w:rsidR="004C470B" w:rsidRPr="00FD14A1" w:rsidRDefault="004C470B" w:rsidP="005075C1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14A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785" w:type="dxa"/>
          </w:tcPr>
          <w:p w:rsidR="004C470B" w:rsidRPr="00FD14A1" w:rsidRDefault="004C470B" w:rsidP="005075C1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14A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Оборудование места проведения соревнований, экипиров</w:t>
            </w:r>
            <w:r w:rsidR="00FD14A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ка для соревнований.</w:t>
            </w:r>
          </w:p>
        </w:tc>
      </w:tr>
      <w:tr w:rsidR="004C470B" w:rsidTr="00FD14A1">
        <w:tc>
          <w:tcPr>
            <w:tcW w:w="636" w:type="dxa"/>
          </w:tcPr>
          <w:p w:rsidR="004C470B" w:rsidRDefault="00FD14A1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2.1.</w:t>
            </w:r>
          </w:p>
        </w:tc>
        <w:tc>
          <w:tcPr>
            <w:tcW w:w="9785" w:type="dxa"/>
          </w:tcPr>
          <w:p w:rsidR="004C470B" w:rsidRDefault="004C470B" w:rsidP="00FD14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На всех соревнованиях должен использоваться ринг, лицензированный АИБА ил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разрешенный Федерацией бокса России.</w:t>
            </w:r>
          </w:p>
        </w:tc>
      </w:tr>
      <w:tr w:rsidR="004C470B" w:rsidTr="00FD14A1">
        <w:tc>
          <w:tcPr>
            <w:tcW w:w="636" w:type="dxa"/>
          </w:tcPr>
          <w:p w:rsidR="004C470B" w:rsidRDefault="00FD14A1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2.2.</w:t>
            </w:r>
          </w:p>
        </w:tc>
        <w:tc>
          <w:tcPr>
            <w:tcW w:w="9785" w:type="dxa"/>
          </w:tcPr>
          <w:p w:rsidR="004C470B" w:rsidRPr="008521D4" w:rsidRDefault="004C470B" w:rsidP="00FD14A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На соревнованиях по боксу должны использоваться только перчатки следующих производителей:</w:t>
            </w:r>
          </w:p>
          <w:p w:rsidR="004C470B" w:rsidRDefault="004C470B" w:rsidP="005075C1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а) «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GREEN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HILL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лицензированные АИБА:</w:t>
            </w:r>
          </w:p>
          <w:p w:rsidR="004C470B" w:rsidRPr="008521D4" w:rsidRDefault="004C470B" w:rsidP="005075C1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чемпионаты России по боксу среди мужчин и женщин;</w:t>
            </w:r>
          </w:p>
          <w:p w:rsidR="004C470B" w:rsidRPr="008521D4" w:rsidRDefault="004C470B" w:rsidP="005075C1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чемпионаты Федеральных округов Российской Федерации среди мужчин и женщин;</w:t>
            </w:r>
          </w:p>
          <w:p w:rsidR="004C470B" w:rsidRPr="008521D4" w:rsidRDefault="007422D3" w:rsidP="004C470B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C470B"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чемпионаты Федеральных округов Российской Федерации среди мужчин и женщин;</w:t>
            </w:r>
          </w:p>
          <w:p w:rsidR="004C470B" w:rsidRPr="008521D4" w:rsidRDefault="004C470B" w:rsidP="004C470B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международные соревнования по боксу и матчевые встречи по боксу с иностранными командами, проводимые на территории Российской Федерации.</w:t>
            </w:r>
          </w:p>
          <w:p w:rsidR="004C470B" w:rsidRPr="008521D4" w:rsidRDefault="004C470B" w:rsidP="004C470B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б) «GREEN HILL»:</w:t>
            </w:r>
          </w:p>
          <w:p w:rsidR="004C470B" w:rsidRPr="008521D4" w:rsidRDefault="004C470B" w:rsidP="004C470B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всероссийские соревнования класса «А» по боксу среди мужчин и женщин;</w:t>
            </w:r>
          </w:p>
          <w:p w:rsidR="00C61CCB" w:rsidRDefault="004C470B" w:rsidP="00C61CCB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всероссийские соревнование класса «Б» по боксу среди юниоров, юно</w:t>
            </w:r>
            <w:r w:rsidR="00C61CCB">
              <w:rPr>
                <w:rFonts w:ascii="Times New Roman" w:eastAsia="Times New Roman" w:hAnsi="Times New Roman" w:cs="Times New Roman"/>
                <w:sz w:val="28"/>
                <w:szCs w:val="28"/>
              </w:rPr>
              <w:t>шей, юниорок, девушек и девочек;</w:t>
            </w:r>
          </w:p>
          <w:p w:rsidR="004C470B" w:rsidRPr="008521D4" w:rsidRDefault="004C470B" w:rsidP="00C61CC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в) «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CLINCH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», лицензированные Федерацией бокса России:</w:t>
            </w:r>
          </w:p>
          <w:p w:rsidR="004C470B" w:rsidRPr="008521D4" w:rsidRDefault="004C470B" w:rsidP="00C61CCB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первенства России по боксу среди юниоров, юношей, юниорок, девушек и девочек;</w:t>
            </w:r>
          </w:p>
          <w:p w:rsidR="004C470B" w:rsidRDefault="004C470B" w:rsidP="00C61CCB">
            <w:pPr>
              <w:ind w:left="567" w:hanging="14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первенства Федеральных округов Российской Федерации среди юниоров, юношей, юниорок, девушек и девочек.</w:t>
            </w:r>
          </w:p>
        </w:tc>
      </w:tr>
      <w:tr w:rsidR="007422D3" w:rsidTr="00FD14A1">
        <w:tc>
          <w:tcPr>
            <w:tcW w:w="636" w:type="dxa"/>
          </w:tcPr>
          <w:p w:rsidR="007422D3" w:rsidRDefault="00FD14A1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  <w:r w:rsidR="007422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785" w:type="dxa"/>
          </w:tcPr>
          <w:p w:rsidR="007422D3" w:rsidRDefault="007422D3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На соревнованиях по боксу должна использоваться боевая экипировка фирмы-производителя «CLINCH», при использовании экипировки других фирм-производителей, перед выходом в зону проведения соревнований логотипы производителя должны быть скрыты непрозрачным скотчем.</w:t>
            </w:r>
          </w:p>
        </w:tc>
      </w:tr>
      <w:tr w:rsidR="007422D3" w:rsidTr="00FD14A1">
        <w:tc>
          <w:tcPr>
            <w:tcW w:w="636" w:type="dxa"/>
          </w:tcPr>
          <w:p w:rsidR="007422D3" w:rsidRPr="00FD14A1" w:rsidRDefault="00FD14A1" w:rsidP="005075C1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14A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9785" w:type="dxa"/>
          </w:tcPr>
          <w:p w:rsidR="007422D3" w:rsidRPr="00FD14A1" w:rsidRDefault="00FD14A1" w:rsidP="005075C1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14A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Трансляция проведения соревнований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.</w:t>
            </w:r>
          </w:p>
        </w:tc>
      </w:tr>
      <w:tr w:rsidR="007422D3" w:rsidTr="00FD14A1">
        <w:tc>
          <w:tcPr>
            <w:tcW w:w="636" w:type="dxa"/>
          </w:tcPr>
          <w:p w:rsidR="007422D3" w:rsidRDefault="007422D3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85" w:type="dxa"/>
          </w:tcPr>
          <w:p w:rsidR="00FD14A1" w:rsidRPr="008521D4" w:rsidRDefault="00FD14A1" w:rsidP="00FD14A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</w:t>
            </w:r>
            <w:r w:rsidR="00C61CCB">
              <w:rPr>
                <w:rFonts w:ascii="Times New Roman" w:eastAsia="Times New Roman" w:hAnsi="Times New Roman" w:cs="Times New Roman"/>
                <w:sz w:val="28"/>
                <w:szCs w:val="28"/>
              </w:rPr>
              <w:t>01.01.2018г</w:t>
            </w:r>
            <w:proofErr w:type="gramStart"/>
            <w:r w:rsidR="00C61CC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ъемка и прямая трансляция на сайте Федерации 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окса России http://rusboxing.ru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ующих соревнований по боксу 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</w:t>
            </w:r>
            <w:r w:rsidR="00C61CCB">
              <w:rPr>
                <w:rFonts w:ascii="Times New Roman" w:eastAsia="Times New Roman" w:hAnsi="Times New Roman" w:cs="Times New Roman"/>
                <w:sz w:val="28"/>
                <w:szCs w:val="28"/>
              </w:rPr>
              <w:t>ется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счет Федерации бокса России:</w:t>
            </w:r>
          </w:p>
          <w:p w:rsidR="00FD14A1" w:rsidRPr="008521D4" w:rsidRDefault="00FD14A1" w:rsidP="00FD14A1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чемпионаты Федеральных округов Российской Федерации среди мужчин и женщин;</w:t>
            </w:r>
          </w:p>
          <w:p w:rsidR="00FD14A1" w:rsidRPr="008521D4" w:rsidRDefault="00FD14A1" w:rsidP="00FD14A1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первенства Федеральных округов Российской Федерации среди юниоров, юношей, юниорок, девушек и девочек;</w:t>
            </w:r>
          </w:p>
          <w:p w:rsidR="00FD14A1" w:rsidRPr="008521D4" w:rsidRDefault="00FD14A1" w:rsidP="00FD14A1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всероссийские соревнования ДСО и ведомств (отборочные соревнования к чемпионатам и первенствам России по боксу);</w:t>
            </w:r>
          </w:p>
          <w:p w:rsidR="00FD14A1" w:rsidRPr="008521D4" w:rsidRDefault="00FD14A1" w:rsidP="00FD14A1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всероссийские соревнования класса «А» по боксу среди мужчин и женщин;</w:t>
            </w:r>
          </w:p>
          <w:p w:rsidR="00FD14A1" w:rsidRDefault="00FD14A1" w:rsidP="00FD14A1">
            <w:pPr>
              <w:ind w:left="567" w:hanging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международные соревнования по боксу и матчевые встречи по боксу с иностранными командами, проводимые на территории Российской Федерации.</w:t>
            </w:r>
          </w:p>
          <w:p w:rsidR="00FD14A1" w:rsidRPr="008521D4" w:rsidRDefault="00FD14A1" w:rsidP="00FD14A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Съемка и прямая трансляция на сайте Федерации 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окса России http://rusboxing.ru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следующих соревнований по боксу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должны</w:t>
            </w: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осуществляться за счет сре</w:t>
            </w:r>
            <w:proofErr w:type="gramStart"/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оводящих организаций:</w:t>
            </w:r>
          </w:p>
          <w:p w:rsidR="00FD14A1" w:rsidRPr="008521D4" w:rsidRDefault="00FD14A1" w:rsidP="00C61CCB">
            <w:pPr>
              <w:ind w:left="567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чемпионаты России по боксу среди мужчин и женщин;</w:t>
            </w:r>
          </w:p>
          <w:p w:rsidR="00FD14A1" w:rsidRPr="008521D4" w:rsidRDefault="00FD14A1" w:rsidP="00C61CCB">
            <w:pPr>
              <w:ind w:left="567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- первенства России по боксу среди юниоров, юношей, юниорок, девушек и девочек;</w:t>
            </w:r>
          </w:p>
          <w:p w:rsidR="007422D3" w:rsidRDefault="00C61CCB" w:rsidP="00C61CCB">
            <w:pPr>
              <w:ind w:left="567" w:hanging="14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FD14A1">
              <w:rPr>
                <w:rFonts w:ascii="Times New Roman" w:eastAsia="Times New Roman" w:hAnsi="Times New Roman" w:cs="Times New Roman"/>
                <w:sz w:val="28"/>
                <w:szCs w:val="28"/>
              </w:rPr>
              <w:t>всероссийские соревнования</w:t>
            </w:r>
            <w:r w:rsidR="006D03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класса «А</w:t>
            </w:r>
            <w:bookmarkStart w:id="0" w:name="_GoBack"/>
            <w:bookmarkEnd w:id="0"/>
            <w:r w:rsidR="00FD14A1" w:rsidRPr="008521D4">
              <w:rPr>
                <w:rFonts w:ascii="Times New Roman" w:eastAsia="Times New Roman" w:hAnsi="Times New Roman" w:cs="Times New Roman"/>
                <w:sz w:val="28"/>
                <w:szCs w:val="28"/>
              </w:rPr>
              <w:t>» по боксу среди юниоров, юношей, юниорок, девушек и девочек.</w:t>
            </w:r>
          </w:p>
        </w:tc>
      </w:tr>
      <w:tr w:rsidR="007422D3" w:rsidTr="00FD14A1">
        <w:tc>
          <w:tcPr>
            <w:tcW w:w="636" w:type="dxa"/>
          </w:tcPr>
          <w:p w:rsidR="007422D3" w:rsidRPr="00FD14A1" w:rsidRDefault="00FD14A1" w:rsidP="005075C1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14A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9785" w:type="dxa"/>
          </w:tcPr>
          <w:p w:rsidR="007422D3" w:rsidRPr="00FD14A1" w:rsidRDefault="00FD14A1" w:rsidP="005075C1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14A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Наградной фонд и вступительный взнос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.</w:t>
            </w:r>
          </w:p>
        </w:tc>
      </w:tr>
      <w:tr w:rsidR="007422D3" w:rsidTr="00FD14A1">
        <w:tc>
          <w:tcPr>
            <w:tcW w:w="636" w:type="dxa"/>
          </w:tcPr>
          <w:p w:rsidR="007422D3" w:rsidRDefault="00FD14A1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4.1.</w:t>
            </w:r>
          </w:p>
        </w:tc>
        <w:tc>
          <w:tcPr>
            <w:tcW w:w="9785" w:type="dxa"/>
          </w:tcPr>
          <w:p w:rsidR="00FD14A1" w:rsidRDefault="00FD14A1" w:rsidP="00FD14A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309">
              <w:rPr>
                <w:rFonts w:ascii="Times New Roman" w:eastAsia="Times New Roman" w:hAnsi="Times New Roman" w:cs="Times New Roman"/>
                <w:sz w:val="28"/>
                <w:szCs w:val="28"/>
              </w:rPr>
              <w:t>Наградной фонд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победителей, призеров и их личных тренеров </w:t>
            </w:r>
            <w:r w:rsidRPr="00A6230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чемпионатов </w:t>
            </w:r>
            <w:r w:rsidRPr="00326FD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России по боксу среди мужчин и женщин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по 10 000 000 (десять миллионов) рублей (обеспечивается за счет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инимающей стороны – организаторами соревнований). Наградной фонд рассчитывается из расчета 1000 000 (один миллион) рублей на весовую категорию и распределяется следующим образом:</w:t>
            </w:r>
          </w:p>
          <w:p w:rsidR="00FD14A1" w:rsidRDefault="00FD14A1" w:rsidP="00C61CC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первое место (250 000 рублей спортсмену, 250 000 рублей личному тренеру);</w:t>
            </w:r>
          </w:p>
          <w:p w:rsidR="00FD14A1" w:rsidRDefault="00FD14A1" w:rsidP="00C61CC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второе место (125 000 рублей спортсмену, 125 000 рублей </w:t>
            </w:r>
            <w:r w:rsidRPr="00A62309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личному тренеру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FD14A1" w:rsidRDefault="00FD14A1" w:rsidP="00C61CC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- 2 третьих места (62 500 рублей спортсмену, 62 5</w:t>
            </w:r>
            <w:r w:rsidRPr="00A62309">
              <w:rPr>
                <w:rFonts w:ascii="Times New Roman" w:eastAsia="Times New Roman" w:hAnsi="Times New Roman" w:cs="Times New Roman"/>
                <w:sz w:val="28"/>
                <w:szCs w:val="28"/>
              </w:rPr>
              <w:t>00 рублей личному тренеру)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61CCB" w:rsidRDefault="00C61CCB" w:rsidP="00FD14A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1CCB" w:rsidRDefault="00C61CCB" w:rsidP="00FD14A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22D3" w:rsidRDefault="00FD14A1" w:rsidP="00FD14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Вступительный взнос за проведение </w:t>
            </w:r>
            <w:r w:rsidRPr="00A6230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чемпионатов России</w:t>
            </w:r>
            <w:r w:rsidRPr="00A62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боксу среди мужчин и женщин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по 5 000 000 (пять миллионов)</w:t>
            </w:r>
            <w:r w:rsidRPr="00A62309">
              <w:t xml:space="preserve"> </w:t>
            </w:r>
            <w:r w:rsidRPr="00A62309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 (обеспечивается за счет сре</w:t>
            </w:r>
            <w:proofErr w:type="gramStart"/>
            <w:r w:rsidRPr="00A62309">
              <w:rPr>
                <w:rFonts w:ascii="Times New Roman" w:eastAsia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A62309">
              <w:rPr>
                <w:rFonts w:ascii="Times New Roman" w:eastAsia="Times New Roman" w:hAnsi="Times New Roman" w:cs="Times New Roman"/>
                <w:sz w:val="28"/>
                <w:szCs w:val="28"/>
              </w:rPr>
              <w:t>инимающей стороны – организаторами соревнований)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перечисляется на расчетный счет Федерации бокса России после подписания соглашения о проведении соревнований между принимающей стороной и Федерацией бокса России.</w:t>
            </w:r>
          </w:p>
        </w:tc>
      </w:tr>
      <w:tr w:rsidR="00FD14A1" w:rsidTr="00FD14A1">
        <w:tc>
          <w:tcPr>
            <w:tcW w:w="636" w:type="dxa"/>
          </w:tcPr>
          <w:p w:rsidR="00FD14A1" w:rsidRPr="00FD14A1" w:rsidRDefault="00FD14A1" w:rsidP="005075C1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14A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9785" w:type="dxa"/>
          </w:tcPr>
          <w:p w:rsidR="00FD14A1" w:rsidRPr="00FD14A1" w:rsidRDefault="00FD14A1" w:rsidP="00FD14A1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D14A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Финальный день проведения соревнований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.</w:t>
            </w:r>
          </w:p>
        </w:tc>
      </w:tr>
      <w:tr w:rsidR="00FD14A1" w:rsidTr="00FD14A1">
        <w:tc>
          <w:tcPr>
            <w:tcW w:w="636" w:type="dxa"/>
          </w:tcPr>
          <w:p w:rsidR="00FD14A1" w:rsidRDefault="00FD14A1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5.1.</w:t>
            </w:r>
          </w:p>
        </w:tc>
        <w:tc>
          <w:tcPr>
            <w:tcW w:w="9785" w:type="dxa"/>
          </w:tcPr>
          <w:p w:rsidR="00FD14A1" w:rsidRPr="008521D4" w:rsidRDefault="00FD14A1" w:rsidP="00FD14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.02.</w:t>
            </w:r>
            <w:r w:rsidRPr="008521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 </w:t>
            </w:r>
            <w:r w:rsidRPr="008521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финальный день следующих соревнований по боксу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проводит</w:t>
            </w:r>
            <w:r w:rsidRPr="00377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ся в субботний день недели с началом торжественной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 и боёв не ранее 17</w:t>
            </w:r>
            <w:r w:rsidRPr="00377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часов</w:t>
            </w:r>
            <w:r w:rsidRPr="008521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FD14A1" w:rsidRPr="008521D4" w:rsidRDefault="00FD14A1" w:rsidP="00FD14A1">
            <w:pPr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 чемпионаты России по боксу среди мужчин и женщин;</w:t>
            </w:r>
          </w:p>
          <w:p w:rsidR="00FD14A1" w:rsidRPr="008521D4" w:rsidRDefault="00FD14A1" w:rsidP="00FD14A1">
            <w:pPr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 Кубки России по боксу среди мужчин и женщин;</w:t>
            </w:r>
          </w:p>
          <w:p w:rsidR="00FD14A1" w:rsidRPr="008521D4" w:rsidRDefault="00FD14A1" w:rsidP="00FD14A1">
            <w:pPr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 первенства России по боксу среди юниоров и юниорок;</w:t>
            </w:r>
          </w:p>
          <w:p w:rsidR="00FD14A1" w:rsidRPr="008521D4" w:rsidRDefault="00FD14A1" w:rsidP="00FD14A1">
            <w:pPr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 чемпиона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 федеральных округов по боксу;</w:t>
            </w:r>
          </w:p>
          <w:p w:rsidR="00FD14A1" w:rsidRPr="008521D4" w:rsidRDefault="00FD14A1" w:rsidP="00FD14A1">
            <w:pPr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 всероссийские соревнования класса «А»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боксу</w:t>
            </w:r>
            <w:r w:rsidRPr="008521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FD14A1" w:rsidRPr="00A62309" w:rsidRDefault="00FD14A1" w:rsidP="00FD14A1">
            <w:pPr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международные соревнования по боксу, проводимые на 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рритории Российской Федерации.</w:t>
            </w:r>
          </w:p>
        </w:tc>
      </w:tr>
      <w:tr w:rsidR="007422D3" w:rsidTr="00FD14A1">
        <w:tc>
          <w:tcPr>
            <w:tcW w:w="636" w:type="dxa"/>
          </w:tcPr>
          <w:p w:rsidR="007422D3" w:rsidRPr="00FD14A1" w:rsidRDefault="00FD14A1" w:rsidP="005075C1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14A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9785" w:type="dxa"/>
          </w:tcPr>
          <w:p w:rsidR="007422D3" w:rsidRPr="00FD14A1" w:rsidRDefault="00FD14A1" w:rsidP="005075C1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D14A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Техническое задание на проведение соревнований.</w:t>
            </w:r>
          </w:p>
        </w:tc>
      </w:tr>
      <w:tr w:rsidR="00C41062" w:rsidTr="00B01AE4">
        <w:tc>
          <w:tcPr>
            <w:tcW w:w="636" w:type="dxa"/>
          </w:tcPr>
          <w:p w:rsidR="00C41062" w:rsidRDefault="00C41062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6.1.</w:t>
            </w:r>
          </w:p>
        </w:tc>
        <w:tc>
          <w:tcPr>
            <w:tcW w:w="9785" w:type="dxa"/>
          </w:tcPr>
          <w:p w:rsidR="00C41062" w:rsidRPr="008521D4" w:rsidRDefault="00C41062" w:rsidP="00FD14A1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21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задание на проведение соревнований для проводящей организации в Приложении №1.</w:t>
            </w:r>
          </w:p>
          <w:p w:rsidR="00C41062" w:rsidRDefault="00C41062" w:rsidP="005075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521D4" w:rsidRPr="008521D4" w:rsidRDefault="008521D4" w:rsidP="008521D4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FC2" w:rsidRDefault="00755FC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7D52" w:rsidRPr="00BB7D52" w:rsidRDefault="00BB7D5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7D5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№1</w:t>
      </w:r>
    </w:p>
    <w:p w:rsidR="00BB7D52" w:rsidRPr="00BB7D52" w:rsidRDefault="00BB7D52" w:rsidP="00BB7D52">
      <w:pPr>
        <w:spacing w:after="0" w:line="240" w:lineRule="auto"/>
        <w:ind w:left="567" w:hanging="14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21D4" w:rsidRDefault="00BB7D52" w:rsidP="00BB7D52">
      <w:pPr>
        <w:spacing w:after="0" w:line="240" w:lineRule="auto"/>
        <w:ind w:left="567" w:hanging="14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7D52">
        <w:rPr>
          <w:rFonts w:ascii="Times New Roman" w:eastAsia="Times New Roman" w:hAnsi="Times New Roman" w:cs="Times New Roman"/>
          <w:b/>
          <w:sz w:val="28"/>
          <w:szCs w:val="28"/>
        </w:rPr>
        <w:t>Техническое задание для проведения соревнований</w:t>
      </w:r>
      <w:r w:rsidR="00755FC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55FC2" w:rsidRPr="00BB7D52" w:rsidRDefault="00755FC2" w:rsidP="00BB7D52">
      <w:pPr>
        <w:spacing w:after="0" w:line="240" w:lineRule="auto"/>
        <w:ind w:left="567" w:hanging="14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a"/>
        <w:tblW w:w="10598" w:type="dxa"/>
        <w:tblLook w:val="04A0" w:firstRow="1" w:lastRow="0" w:firstColumn="1" w:lastColumn="0" w:noHBand="0" w:noVBand="1"/>
      </w:tblPr>
      <w:tblGrid>
        <w:gridCol w:w="534"/>
        <w:gridCol w:w="102"/>
        <w:gridCol w:w="9962"/>
      </w:tblGrid>
      <w:tr w:rsidR="00C41062" w:rsidRPr="00755FC2" w:rsidTr="00755FC2">
        <w:tc>
          <w:tcPr>
            <w:tcW w:w="636" w:type="dxa"/>
            <w:gridSpan w:val="2"/>
          </w:tcPr>
          <w:p w:rsidR="00C41062" w:rsidRPr="00755FC2" w:rsidRDefault="00C4106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2" w:type="dxa"/>
          </w:tcPr>
          <w:p w:rsidR="00C41062" w:rsidRPr="00755FC2" w:rsidRDefault="00C4106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арена.</w:t>
            </w:r>
          </w:p>
        </w:tc>
      </w:tr>
      <w:tr w:rsidR="00C41062" w:rsidRPr="00755FC2" w:rsidTr="00755FC2">
        <w:tc>
          <w:tcPr>
            <w:tcW w:w="534" w:type="dxa"/>
          </w:tcPr>
          <w:p w:rsidR="00C41062" w:rsidRPr="00755FC2" w:rsidRDefault="00C4106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64" w:type="dxa"/>
            <w:gridSpan w:val="2"/>
          </w:tcPr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Предоставить арену для монтажа ринга и оборудования.                    Обеспечить демонтаж и вывоз оборудования.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Уложить специальное покрытие на всей площадке спортивной арены.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Установить ряды партера (силами организатора) по согласованной схеме.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Обеспечить возможность монтажа и подключения к электроэнергии, конструкции со световым оборудованием (люстры) над рингом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(1000 люкс).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Обеспечить необходимый уровень освещенности в зале и над рингом по согласованному варианту.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Обеспечить выход спортсменов из раздевалок на арену ограждениями и застелить пол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ковролином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иным аналогичным покрытием (силами организатора).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Обеспечить работу видео</w:t>
            </w:r>
            <w:r w:rsidR="00374DC0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табло</w:t>
            </w:r>
            <w:r w:rsidR="00374DC0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в полном объеме имеющихся средств, если такое имеется.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Установить возле рингов (силами организатора) необходимое количество столов и стульев, согласно пункту 17.2, раздела 17 правил вида спорта «бокс», утвержденных приказом Министерства спорта Российской Федерации от 23 ноября 2017 года № 1018. 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Столы для судей должны быть стандартными, форма квадратная, цвет драпировки (белый, синий).  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ксессуары: 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онг металлический,  гонг электронный,  секундомер, 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2 теннисных ракетки (1 красного цвета, 1 синего цвета), теннисные шары и барабан для жеребьевки судей, при проведении соревнований на 2-х рингах, количество аксессуаров удваивается).</w:t>
            </w:r>
            <w:proofErr w:type="gramEnd"/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Дополнительно установить столы и стулья комиссии по жеребьевке судей, координатора рефери, для электронной судейской аппаратуры (СЭА) и 6 стульев для запасных рефери (12 стульев при проведении соревнований на 2 рингах).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Установить вокруг ринга 4 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плазменных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экрана (силами организатора) с выводом текущего счета боя.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Установить в углах ринга (синего и красного) бутилированную воду (емк. 0,25 – 0,33 л.) (организатор).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Установить на столах жюри 2 монитора (силами организатора).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Установить на столе технического делегата 1 монитор (силами организатора), (при 2-х рингах соответственно – 2 монитора).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Обеспечить (организатор) подключение к электропитанию зоны вокруг ринга.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Предоставить имеющиеся на спортсоо</w:t>
            </w:r>
            <w:r w:rsidR="00374DC0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ружении переносные столбики с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лентой для обеспечения выхода спортсменов на ринг.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55FC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Предоставить барьеры для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выгородки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партера.</w:t>
            </w:r>
          </w:p>
          <w:p w:rsidR="00374DC0" w:rsidRPr="00755FC2" w:rsidRDefault="00C4106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Силами организатора установить барьеры безопасности в рабочей зоне 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374DC0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инга.</w:t>
            </w:r>
          </w:p>
          <w:p w:rsidR="00C41062" w:rsidRPr="00755FC2" w:rsidRDefault="00C4106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. Предоставить место для установки контрольных весов в разминочном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зале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1062" w:rsidRPr="00755FC2" w:rsidRDefault="00C4106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. Обеспечить работу радиоузла:</w:t>
            </w:r>
          </w:p>
          <w:p w:rsidR="00C41062" w:rsidRPr="00755FC2" w:rsidRDefault="00C4106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- обеспечить звукоусиление во дворце в полном объеме 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имеющихся</w:t>
            </w:r>
            <w:proofErr w:type="gramEnd"/>
          </w:p>
          <w:p w:rsidR="00C41062" w:rsidRPr="00755FC2" w:rsidRDefault="00C4106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средств.</w:t>
            </w:r>
          </w:p>
          <w:p w:rsidR="00C41062" w:rsidRPr="00755FC2" w:rsidRDefault="00755FC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- предоставить </w:t>
            </w:r>
            <w:r w:rsidR="00C4106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радиомикрофон в зал для ведущего;</w:t>
            </w:r>
          </w:p>
          <w:p w:rsidR="00C41062" w:rsidRPr="00755FC2" w:rsidRDefault="00755FC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- установить </w:t>
            </w:r>
            <w:r w:rsidR="00C4106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стационарный микрофон на столе у ринга </w:t>
            </w:r>
            <w:proofErr w:type="gramStart"/>
            <w:r w:rsidR="00C4106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  <w:p w:rsidR="00C41062" w:rsidRPr="00755FC2" w:rsidRDefault="00C4106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судьи информатора;</w:t>
            </w:r>
          </w:p>
          <w:p w:rsidR="00C41062" w:rsidRPr="00755FC2" w:rsidRDefault="00C4106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- предоставить радиомикрофон в ложу для приветственного слова</w:t>
            </w:r>
          </w:p>
          <w:p w:rsidR="00C41062" w:rsidRPr="00755FC2" w:rsidRDefault="00C4106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(по необходимости).</w:t>
            </w:r>
          </w:p>
          <w:p w:rsidR="00374DC0" w:rsidRPr="00755FC2" w:rsidRDefault="00C4106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- установить 3 микрофона </w:t>
            </w:r>
            <w:r w:rsidR="00374DC0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в зале для пресс – конференций.</w:t>
            </w:r>
          </w:p>
          <w:p w:rsidR="00C41062" w:rsidRPr="00755FC2" w:rsidRDefault="00755FC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  <w:r w:rsidR="00C4106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Обеспечить место взвешивания электронными весами (5 штук), весы </w:t>
            </w:r>
          </w:p>
          <w:p w:rsidR="00C41062" w:rsidRPr="00755FC2" w:rsidRDefault="00755FC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106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должны быть одной марки, сертифицированы и откалиброваны, 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106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столов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</w:t>
            </w:r>
            <w:r w:rsidR="00C4106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5 стульев для секретарей взвешивания.</w:t>
            </w:r>
          </w:p>
          <w:p w:rsidR="00C41062" w:rsidRPr="00755FC2" w:rsidRDefault="00C4106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. Установить весы в местах проживания спортсменов.</w:t>
            </w:r>
          </w:p>
        </w:tc>
      </w:tr>
      <w:tr w:rsidR="00C41062" w:rsidRPr="00755FC2" w:rsidTr="00755FC2">
        <w:tc>
          <w:tcPr>
            <w:tcW w:w="636" w:type="dxa"/>
            <w:gridSpan w:val="2"/>
          </w:tcPr>
          <w:p w:rsidR="00C41062" w:rsidRPr="00755FC2" w:rsidRDefault="00C4106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9962" w:type="dxa"/>
          </w:tcPr>
          <w:p w:rsidR="00C41062" w:rsidRPr="00755FC2" w:rsidRDefault="00C4106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b/>
                <w:sz w:val="28"/>
                <w:szCs w:val="28"/>
              </w:rPr>
              <w:t>Раздевалки, комнаты и др. вспомогательные помещения.</w:t>
            </w:r>
          </w:p>
        </w:tc>
      </w:tr>
      <w:tr w:rsidR="00C41062" w:rsidRPr="00755FC2" w:rsidTr="00755FC2">
        <w:tc>
          <w:tcPr>
            <w:tcW w:w="636" w:type="dxa"/>
            <w:gridSpan w:val="2"/>
          </w:tcPr>
          <w:p w:rsidR="00C41062" w:rsidRPr="00755FC2" w:rsidRDefault="00C4106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2" w:type="dxa"/>
          </w:tcPr>
          <w:p w:rsidR="00374DC0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1. Предоставить 2 раздевалки для спо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ртсменов (красный и синий угол).</w:t>
            </w:r>
          </w:p>
          <w:p w:rsidR="00374DC0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2. Требования к раздевалкам:</w:t>
            </w:r>
            <w:r w:rsidR="00374DC0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374DC0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Установить в каждой разде</w:t>
            </w:r>
            <w:r w:rsidR="00374DC0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валке часы с </w:t>
            </w:r>
            <w:proofErr w:type="gramStart"/>
            <w:r w:rsidR="00374DC0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текущем</w:t>
            </w:r>
            <w:proofErr w:type="gramEnd"/>
            <w:r w:rsidR="00374DC0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временем. 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Обеспечить радиооповещение, обеспечить в каждой раздевалке</w:t>
            </w:r>
          </w:p>
          <w:p w:rsidR="00374DC0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бутилиро</w:t>
            </w:r>
            <w:r w:rsidR="00374DC0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ванную воду (емк. 0,25 – 0,33).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Предоставить одну раздевалку для рефери, установить плазменный </w:t>
            </w:r>
            <w:proofErr w:type="gramEnd"/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экр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ан, установить кулер для воды (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шт.), на время соревнований </w:t>
            </w:r>
          </w:p>
          <w:p w:rsidR="00374DC0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обеспечить питание судей (фуршет, чай, кофе, бутерброды, выпечка,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74DC0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напитки</w:t>
            </w:r>
            <w:proofErr w:type="gramEnd"/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Предоставить раздевалку 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допинг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контроля (большой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холодильник и туалет обязателен).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5. Предоставить комнату выдачи перчаток хранения и сушки перчаток.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6. Обеспечить выделяемые раздевалки постоянным наличием: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- мыла;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- туалетной бумаги;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- освежителей воздуха;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- полотенец для рук (силами организатора).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 Предоставить помещение для работы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аккредитационного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центра.</w:t>
            </w:r>
          </w:p>
          <w:p w:rsidR="00C41062" w:rsidRPr="00755FC2" w:rsidRDefault="00374DC0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106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8. Предоставить помещение для размещения охраны, установить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106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стулья.</w:t>
            </w:r>
          </w:p>
          <w:p w:rsidR="00C41062" w:rsidRPr="00755FC2" w:rsidRDefault="00374DC0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106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9. Предоставить зал для проведения тренировок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1062" w:rsidRPr="00755FC2" w:rsidRDefault="00374DC0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106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10. Создать рабочую группу: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- комендант – 1 чел.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- судья хронометрист – 1 чел. (2 чел. при проведении соревнований на 2-х рингах);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- судья, выдающий перчатки – 1чел. (2 чел. при проведении соревнований на 2-х рингах);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- судьи, выводящие боксеров и судей – 2 чел. (4 чел. при проведении соревнований на 2-х рингах);</w:t>
            </w:r>
          </w:p>
          <w:p w:rsidR="00C41062" w:rsidRPr="00755FC2" w:rsidRDefault="00C41062" w:rsidP="00C410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- дежурные у ринга (волонтеры) – 4 чел.(8 чел. при проведе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нии соревнований на 2-х рингах).</w:t>
            </w:r>
          </w:p>
        </w:tc>
      </w:tr>
      <w:tr w:rsidR="00374DC0" w:rsidRPr="00755FC2" w:rsidTr="00755FC2">
        <w:tc>
          <w:tcPr>
            <w:tcW w:w="636" w:type="dxa"/>
            <w:gridSpan w:val="2"/>
          </w:tcPr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9962" w:type="dxa"/>
          </w:tcPr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Необходимые помещения.</w:t>
            </w:r>
          </w:p>
        </w:tc>
      </w:tr>
      <w:tr w:rsidR="00755FC2" w:rsidRPr="00755FC2" w:rsidTr="003D64A1">
        <w:tc>
          <w:tcPr>
            <w:tcW w:w="636" w:type="dxa"/>
            <w:gridSpan w:val="2"/>
          </w:tcPr>
          <w:p w:rsidR="00755FC2" w:rsidRPr="00755FC2" w:rsidRDefault="00755FC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2" w:type="dxa"/>
          </w:tcPr>
          <w:p w:rsidR="00755FC2" w:rsidRPr="00755FC2" w:rsidRDefault="00755FC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- комната VIP; </w:t>
            </w:r>
          </w:p>
          <w:p w:rsidR="00755FC2" w:rsidRPr="00755FC2" w:rsidRDefault="00755FC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- комната секретариата (перечень оборудования будет прилагаться);</w:t>
            </w:r>
          </w:p>
          <w:p w:rsidR="00755FC2" w:rsidRPr="00755FC2" w:rsidRDefault="00755FC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- комната для Федерации бокса России;</w:t>
            </w:r>
          </w:p>
          <w:p w:rsidR="00755FC2" w:rsidRPr="00755FC2" w:rsidRDefault="00755FC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- комната для совещания;</w:t>
            </w:r>
          </w:p>
          <w:p w:rsidR="00755FC2" w:rsidRPr="00755FC2" w:rsidRDefault="00755FC2" w:rsidP="001B4A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- комната для оргкомитета.</w:t>
            </w:r>
          </w:p>
        </w:tc>
      </w:tr>
      <w:tr w:rsidR="00374DC0" w:rsidRPr="00755FC2" w:rsidTr="00755FC2">
        <w:tc>
          <w:tcPr>
            <w:tcW w:w="636" w:type="dxa"/>
            <w:gridSpan w:val="2"/>
          </w:tcPr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62" w:type="dxa"/>
          </w:tcPr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b/>
                <w:sz w:val="28"/>
                <w:szCs w:val="28"/>
              </w:rPr>
              <w:t>Телефонная связь</w:t>
            </w:r>
            <w:r w:rsidR="00326FD2">
              <w:rPr>
                <w:rFonts w:ascii="Times New Roman" w:hAnsi="Times New Roman" w:cs="Times New Roman"/>
                <w:b/>
                <w:sz w:val="28"/>
                <w:szCs w:val="28"/>
              </w:rPr>
              <w:t>, и</w:t>
            </w:r>
            <w:r w:rsidRPr="00755FC2">
              <w:rPr>
                <w:rFonts w:ascii="Times New Roman" w:hAnsi="Times New Roman" w:cs="Times New Roman"/>
                <w:b/>
                <w:sz w:val="28"/>
                <w:szCs w:val="28"/>
              </w:rPr>
              <w:t>нтернет, обеспечение работы оператора СЭА.</w:t>
            </w:r>
          </w:p>
        </w:tc>
      </w:tr>
      <w:tr w:rsidR="00374DC0" w:rsidRPr="00755FC2" w:rsidTr="00755FC2">
        <w:tc>
          <w:tcPr>
            <w:tcW w:w="636" w:type="dxa"/>
            <w:gridSpan w:val="2"/>
          </w:tcPr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2" w:type="dxa"/>
          </w:tcPr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Предоставить телефонные номера (при наличии) и линии Интернет в пресс центре и служебных помещениях. 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оператора СЭА на один ринг (если ринга два, то все умножить на два):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-   Два монитора ЖК 17"-24" (1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супервайзера и 1 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для главного судьи).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-   Для зрителей телевизоры ЖК 32" - 42" (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входом VGA) со стойками. В зависимости от кол-ва сторон трибун, по одному на сторону на один ринг.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Необходимый список доп. оборудования:</w:t>
            </w:r>
          </w:p>
          <w:p w:rsidR="00374DC0" w:rsidRPr="00755FC2" w:rsidRDefault="00755FC2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Сетевые фильтры (</w:t>
            </w:r>
            <w:r w:rsidR="00374DC0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пилоты) 5 шт. минимум (длина провода от 5м), кол-во розеток 5-6 штук в пилоте.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2. Электросеть к столу ГСК и к видеокамере (расстояние 6 метров от стола ГСК).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3. Электросеть для телевизоров (к каждому монитору и теле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визору подвести свою розетку),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открытый счет к столик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у с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упервайзера. 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4. Предоставить ч/б принтер лазерный (HP1005p или аналог) для печати протоколов и достаточное количество бумаги формата А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5. VGA кабели по 15 метров к телевизорам (кол-во зависит от кол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ичества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телевизоров для зрителей).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6. VGA кабель 10 мет</w:t>
            </w:r>
            <w:r w:rsid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ров к монитору с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упервайзера.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7. VGA splitter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Gembird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4-8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портов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2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штуки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8. Ковры для скрытия проводов идущих к телевизорам.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9. Интернет трансляция Видео на сайт http://rusboxing.ru - исходящий канал (минимум 10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мбит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/сек) по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wi-fi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</w:t>
            </w:r>
          </w:p>
          <w:p w:rsidR="00374DC0" w:rsidRPr="00755FC2" w:rsidRDefault="00374DC0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10. Помещение для жеребьевки способное вместить в себя всех представителей команд с проектором, белым экраном, монитором со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сплитером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VGA.                                                               </w:t>
            </w:r>
          </w:p>
        </w:tc>
      </w:tr>
      <w:tr w:rsidR="00755FC2" w:rsidRPr="00755FC2" w:rsidTr="00363BDB">
        <w:tc>
          <w:tcPr>
            <w:tcW w:w="636" w:type="dxa"/>
            <w:gridSpan w:val="2"/>
          </w:tcPr>
          <w:p w:rsidR="00755FC2" w:rsidRPr="00755FC2" w:rsidRDefault="00755FC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62" w:type="dxa"/>
          </w:tcPr>
          <w:p w:rsidR="00755FC2" w:rsidRPr="00755FC2" w:rsidRDefault="00755FC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b/>
                <w:sz w:val="28"/>
                <w:szCs w:val="28"/>
              </w:rPr>
              <w:t>Медицина.</w:t>
            </w:r>
          </w:p>
        </w:tc>
      </w:tr>
      <w:tr w:rsidR="00374DC0" w:rsidRPr="00755FC2" w:rsidTr="00755FC2">
        <w:tc>
          <w:tcPr>
            <w:tcW w:w="636" w:type="dxa"/>
            <w:gridSpan w:val="2"/>
          </w:tcPr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2" w:type="dxa"/>
          </w:tcPr>
          <w:p w:rsidR="00374DC0" w:rsidRPr="00755FC2" w:rsidRDefault="00374DC0" w:rsidP="00374D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Обязательное присутствие на соревнованиях Специализированной Скорой Медицинской Помощи (реанимационной по классу C), согласно приказу Минздрава РФ № 134н от 01.03.2016 за 1 час до начала соревнований.   </w:t>
            </w:r>
          </w:p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Дежурство врача на месте проживания и во время соревнований.</w:t>
            </w:r>
          </w:p>
        </w:tc>
      </w:tr>
      <w:tr w:rsidR="00755FC2" w:rsidRPr="00755FC2" w:rsidTr="00216291">
        <w:tc>
          <w:tcPr>
            <w:tcW w:w="636" w:type="dxa"/>
            <w:gridSpan w:val="2"/>
          </w:tcPr>
          <w:p w:rsidR="00755FC2" w:rsidRPr="00755FC2" w:rsidRDefault="00755FC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62" w:type="dxa"/>
          </w:tcPr>
          <w:p w:rsidR="00755FC2" w:rsidRPr="00755FC2" w:rsidRDefault="00755FC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Общие вопросы.</w:t>
            </w:r>
          </w:p>
        </w:tc>
      </w:tr>
      <w:tr w:rsidR="00374DC0" w:rsidRPr="00755FC2" w:rsidTr="00755FC2">
        <w:tc>
          <w:tcPr>
            <w:tcW w:w="636" w:type="dxa"/>
            <w:gridSpan w:val="2"/>
          </w:tcPr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2" w:type="dxa"/>
          </w:tcPr>
          <w:p w:rsidR="00374DC0" w:rsidRPr="00755FC2" w:rsidRDefault="00374DC0" w:rsidP="00755FC2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Обеспечить своевременную уборку спортивной арены, а также всех   выделяемых зон и помещений.</w:t>
            </w:r>
          </w:p>
          <w:p w:rsidR="00374DC0" w:rsidRPr="00755FC2" w:rsidRDefault="00374DC0" w:rsidP="00374DC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Предусмотреть помещения для организации </w:t>
            </w:r>
            <w:r w:rsidRPr="00755F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VIP</w:t>
            </w: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– ресторана (наличие фуршетного стола и мягкой мебели обязательно).</w:t>
            </w:r>
          </w:p>
          <w:p w:rsidR="00374DC0" w:rsidRPr="00755FC2" w:rsidRDefault="00374DC0" w:rsidP="00374DC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помещения для </w:t>
            </w:r>
            <w:proofErr w:type="spellStart"/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аккредитационного</w:t>
            </w:r>
            <w:proofErr w:type="spellEnd"/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центра, оборудовать </w:t>
            </w:r>
          </w:p>
          <w:p w:rsidR="00374DC0" w:rsidRPr="00755FC2" w:rsidRDefault="00755FC2" w:rsidP="00374DC0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74DC0" w:rsidRPr="00755FC2">
              <w:rPr>
                <w:rFonts w:ascii="Times New Roman" w:hAnsi="Times New Roman" w:cs="Times New Roman"/>
                <w:sz w:val="28"/>
                <w:szCs w:val="28"/>
              </w:rPr>
              <w:t>ресс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74DC0" w:rsidRPr="00755FC2">
              <w:rPr>
                <w:rFonts w:ascii="Times New Roman" w:hAnsi="Times New Roman" w:cs="Times New Roman"/>
                <w:sz w:val="28"/>
                <w:szCs w:val="28"/>
              </w:rPr>
              <w:t>центр.</w:t>
            </w:r>
          </w:p>
          <w:p w:rsidR="00374DC0" w:rsidRPr="00755FC2" w:rsidRDefault="00374DC0" w:rsidP="00374DC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работу штанги для поднятия флагов во время открытия и </w:t>
            </w:r>
            <w:r w:rsidRPr="00755F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награждений.</w:t>
            </w:r>
          </w:p>
          <w:p w:rsidR="00374DC0" w:rsidRPr="00755FC2" w:rsidRDefault="00374DC0" w:rsidP="00374DC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Обеспечить работу гардероба.</w:t>
            </w:r>
          </w:p>
          <w:p w:rsidR="00374DC0" w:rsidRPr="00755FC2" w:rsidRDefault="00374DC0" w:rsidP="00374DC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Обеспечить подключение к электропитанию необходимого оборудования по отдельной заявк</w:t>
            </w:r>
            <w:r w:rsidR="00755FC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организатора.</w:t>
            </w:r>
          </w:p>
          <w:p w:rsidR="00374DC0" w:rsidRPr="00755FC2" w:rsidRDefault="00374DC0" w:rsidP="00374DC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Обеспечить работу зрительских буфетов за наличный расчет.</w:t>
            </w:r>
          </w:p>
          <w:p w:rsidR="00374DC0" w:rsidRPr="00755FC2" w:rsidRDefault="00374DC0" w:rsidP="00374DC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Обеспечить работу штатного медпункта и медперсонала во время проведения тренировок и соревнований.</w:t>
            </w:r>
          </w:p>
          <w:p w:rsidR="00374DC0" w:rsidRPr="00755FC2" w:rsidRDefault="00374DC0" w:rsidP="00374DC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Во время подготовки и проведения турнира обеспечить работу всех необходимых служб (электриков, работников информационного табло, осветителей, слаботочников, подсобных рабочих, уборщиц).</w:t>
            </w:r>
          </w:p>
          <w:p w:rsidR="00374DC0" w:rsidRPr="00755FC2" w:rsidRDefault="00374DC0" w:rsidP="00374DC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подключение электроприборов в </w:t>
            </w:r>
            <w:r w:rsidRPr="00755F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VIP</w:t>
            </w: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– ресторане, пресс – баре, торговых точках по заявкам организатора.</w:t>
            </w:r>
          </w:p>
          <w:p w:rsidR="00374DC0" w:rsidRPr="00755FC2" w:rsidRDefault="00374DC0" w:rsidP="00374DC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Требования по церемониям официального открытия, закрытия, награждения, а также сценарии этих процедур и сценарии работы табло и радиоузла будут разработаны и утверждены представителями организатора и представлены руководству ДС в рабочем порядке.</w:t>
            </w:r>
          </w:p>
          <w:p w:rsidR="00374DC0" w:rsidRPr="00755FC2" w:rsidRDefault="00374DC0" w:rsidP="00374DC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Предоставить поминутный план сценария торжественного открытия</w:t>
            </w:r>
          </w:p>
          <w:p w:rsidR="00374DC0" w:rsidRPr="00755FC2" w:rsidRDefault="00374DC0" w:rsidP="00374DC0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и закрытия соревнований. </w:t>
            </w:r>
          </w:p>
          <w:p w:rsidR="00374DC0" w:rsidRPr="00755FC2" w:rsidRDefault="00374DC0" w:rsidP="00374DC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Предоставить возможность размещения (установления, закрепления) рекламной продукции внутри ДС и вокруг спортивной арены, в том числе транспарантов, флагов, перетяжек, плакатов, листовок;</w:t>
            </w:r>
          </w:p>
          <w:p w:rsidR="00374DC0" w:rsidRPr="00755FC2" w:rsidRDefault="00374DC0" w:rsidP="00374DC0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- в пресс – </w:t>
            </w:r>
            <w:proofErr w:type="gramStart"/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центре</w:t>
            </w:r>
            <w:proofErr w:type="gramEnd"/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, пресс – баре, ложе </w:t>
            </w:r>
            <w:r w:rsidRPr="00755F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VIP</w:t>
            </w: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и почетных гостей, ресторане</w:t>
            </w:r>
          </w:p>
          <w:p w:rsidR="00374DC0" w:rsidRPr="00755FC2" w:rsidRDefault="00374DC0" w:rsidP="00374DC0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55F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VIP</w:t>
            </w: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, зрительских фойе;</w:t>
            </w:r>
          </w:p>
          <w:p w:rsidR="00374DC0" w:rsidRPr="00755FC2" w:rsidRDefault="00374DC0" w:rsidP="00374DC0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- в смешанной зоне.</w:t>
            </w:r>
          </w:p>
          <w:p w:rsidR="00374DC0" w:rsidRPr="00755FC2" w:rsidRDefault="00374DC0" w:rsidP="00374D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     14. Предоставить места для торговли (до 5 точек) и размещения </w:t>
            </w:r>
          </w:p>
          <w:p w:rsidR="00374DC0" w:rsidRPr="00755FC2" w:rsidRDefault="00374DC0" w:rsidP="00374DC0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 рекламных киосков спонсоров (по отдельной заявке) внутри                                                                                </w:t>
            </w:r>
          </w:p>
          <w:p w:rsidR="00374DC0" w:rsidRPr="00755FC2" w:rsidRDefault="00374DC0" w:rsidP="00374D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           здания ДС.</w:t>
            </w:r>
          </w:p>
          <w:p w:rsidR="00374DC0" w:rsidRPr="00755FC2" w:rsidRDefault="00374DC0" w:rsidP="00374DC0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15. Подготовить место для проведения взвешивания и жеребьевки,</w:t>
            </w:r>
          </w:p>
          <w:p w:rsidR="00374DC0" w:rsidRPr="00755FC2" w:rsidRDefault="00374DC0" w:rsidP="00374DC0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 (общего взвешивания и ежедневного).</w:t>
            </w:r>
          </w:p>
          <w:p w:rsidR="00374DC0" w:rsidRPr="00755FC2" w:rsidRDefault="00374DC0" w:rsidP="00374DC0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16. Оборудовать информационный стенд:</w:t>
            </w:r>
          </w:p>
          <w:p w:rsidR="00374DC0" w:rsidRPr="00755FC2" w:rsidRDefault="00374DC0" w:rsidP="00374DC0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       - на месте проживания;              </w:t>
            </w:r>
          </w:p>
          <w:p w:rsidR="00374DC0" w:rsidRPr="00755FC2" w:rsidRDefault="00374DC0" w:rsidP="00374D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            - в фойе ДС.</w:t>
            </w:r>
          </w:p>
          <w:p w:rsidR="00374DC0" w:rsidRPr="00755FC2" w:rsidRDefault="00374DC0" w:rsidP="00374D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      17. Организовать пункты проживания, питания спортсменов, гостей </w:t>
            </w:r>
          </w:p>
          <w:p w:rsidR="00374DC0" w:rsidRPr="00755FC2" w:rsidRDefault="00374DC0" w:rsidP="00374D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            и делегатов (выслать </w:t>
            </w:r>
            <w:proofErr w:type="gramStart"/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прайс- лист</w:t>
            </w:r>
            <w:proofErr w:type="gramEnd"/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цены</w:t>
            </w:r>
          </w:p>
          <w:p w:rsidR="00374DC0" w:rsidRPr="00755FC2" w:rsidRDefault="00374DC0" w:rsidP="00374D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            на питание, проживание, адрес и телефон </w:t>
            </w:r>
            <w:proofErr w:type="gramStart"/>
            <w:r w:rsidRPr="00755FC2">
              <w:rPr>
                <w:rFonts w:ascii="Times New Roman" w:hAnsi="Times New Roman" w:cs="Times New Roman"/>
                <w:sz w:val="28"/>
                <w:szCs w:val="28"/>
              </w:rPr>
              <w:t>принимающей</w:t>
            </w:r>
            <w:proofErr w:type="gramEnd"/>
          </w:p>
          <w:p w:rsidR="00374DC0" w:rsidRPr="00755FC2" w:rsidRDefault="00374DC0" w:rsidP="00374D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hAnsi="Times New Roman" w:cs="Times New Roman"/>
                <w:sz w:val="28"/>
                <w:szCs w:val="28"/>
              </w:rPr>
              <w:t xml:space="preserve">             гостиницы).</w:t>
            </w:r>
          </w:p>
        </w:tc>
      </w:tr>
      <w:tr w:rsidR="00374DC0" w:rsidRPr="00755FC2" w:rsidTr="00755FC2">
        <w:tc>
          <w:tcPr>
            <w:tcW w:w="636" w:type="dxa"/>
            <w:gridSpan w:val="2"/>
          </w:tcPr>
          <w:p w:rsidR="00374DC0" w:rsidRPr="00755FC2" w:rsidRDefault="00755FC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9962" w:type="dxa"/>
          </w:tcPr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Организация работы автостоянок и транспорта.</w:t>
            </w:r>
          </w:p>
        </w:tc>
      </w:tr>
      <w:tr w:rsidR="00374DC0" w:rsidRPr="00755FC2" w:rsidTr="00755FC2">
        <w:tc>
          <w:tcPr>
            <w:tcW w:w="636" w:type="dxa"/>
            <w:gridSpan w:val="2"/>
          </w:tcPr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2" w:type="dxa"/>
          </w:tcPr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Определить на прилегающей к ДС территории места стоянок                      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автотранспорта: 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- для автобусов команд – участниц;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- для автобуса судей;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- для автомашин VIP;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- для оргкомитета;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- для гостей.                                                                    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Обеспечить встречи и проводы команд: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- транспорт для судей – автобус (40 мест);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- транспорт для секретариата – микроавтобус (8-10) мест;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- автобусы для доставки спортсменов от места проживания до                                                   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спортивной арены и обратно 4-5 шт. (30-50) мест;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- VIP машина для технического делегата;</w:t>
            </w:r>
          </w:p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- VIP машина для ГСК.</w:t>
            </w:r>
          </w:p>
        </w:tc>
      </w:tr>
      <w:tr w:rsidR="00374DC0" w:rsidRPr="00755FC2" w:rsidTr="00755FC2">
        <w:tc>
          <w:tcPr>
            <w:tcW w:w="636" w:type="dxa"/>
            <w:gridSpan w:val="2"/>
          </w:tcPr>
          <w:p w:rsidR="00374DC0" w:rsidRPr="00755FC2" w:rsidRDefault="00755FC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9962" w:type="dxa"/>
          </w:tcPr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Количественный состав рабочих судей.</w:t>
            </w:r>
          </w:p>
        </w:tc>
      </w:tr>
      <w:tr w:rsidR="00374DC0" w:rsidRPr="00755FC2" w:rsidTr="00755FC2">
        <w:tc>
          <w:tcPr>
            <w:tcW w:w="636" w:type="dxa"/>
            <w:gridSpan w:val="2"/>
          </w:tcPr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2" w:type="dxa"/>
          </w:tcPr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-  1 ринг -  минимальное количество 20 человек;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 размещение Главной судейской коллегии в одноместных номерах; 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 размещение рабочих судей в двух местных номерах;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оплата работы судей производится согласно лимитам, утвержденных исполкомом Федерации бокса России,</w:t>
            </w:r>
          </w:p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также производится оплата дороги (проезд) от места проживания и  обратно.</w:t>
            </w:r>
          </w:p>
        </w:tc>
      </w:tr>
      <w:tr w:rsidR="00755FC2" w:rsidRPr="00755FC2" w:rsidTr="00755FC2">
        <w:tc>
          <w:tcPr>
            <w:tcW w:w="636" w:type="dxa"/>
            <w:gridSpan w:val="2"/>
          </w:tcPr>
          <w:p w:rsidR="00755FC2" w:rsidRPr="00755FC2" w:rsidRDefault="00755FC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62" w:type="dxa"/>
          </w:tcPr>
          <w:p w:rsidR="00755FC2" w:rsidRPr="00755FC2" w:rsidRDefault="00755FC2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проведению финального дня соревнований.</w:t>
            </w:r>
          </w:p>
        </w:tc>
      </w:tr>
      <w:tr w:rsidR="00374DC0" w:rsidRPr="00755FC2" w:rsidTr="00755FC2">
        <w:tc>
          <w:tcPr>
            <w:tcW w:w="636" w:type="dxa"/>
            <w:gridSpan w:val="2"/>
          </w:tcPr>
          <w:p w:rsidR="00374DC0" w:rsidRPr="00755FC2" w:rsidRDefault="00374DC0" w:rsidP="001B4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2" w:type="dxa"/>
          </w:tcPr>
          <w:p w:rsidR="00374DC0" w:rsidRPr="00326FD2" w:rsidRDefault="00374DC0" w:rsidP="00374DC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26FD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Общие требования</w:t>
            </w:r>
            <w:r w:rsidR="00755FC2" w:rsidRPr="00326FD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: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1. Финальный день соревнований проводится в субботу в вечернее время.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2. Обязательное присутствие в программе финального дня соре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внований торжественной части (т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оржественная часть программы 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включает обязательное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исполнение гимна Российской Федерации).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Обязательное присутствие в программе соревнований развлекательной программы для зрителей (с участием танцевальных, песенных коллективов, приглашенных артистов). Развлекательная часть программы должна проходить на специально установленной для этого сцене перед главными боями вечера.                                                           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4. На финальных боях необходимо обеспечить пр</w:t>
            </w:r>
            <w:r w:rsidR="00755FC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исутствие в ринге ринг-</w:t>
            </w:r>
            <w:proofErr w:type="spellStart"/>
            <w:r w:rsidR="00755FC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анонсера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(организатор).</w:t>
            </w:r>
          </w:p>
          <w:p w:rsidR="00326FD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На финальных боях необходимо установить LED-ЭКРАН (светодиодный экран), который рекомендуется установить над сценой. Размер LED-Экрана зависит от площади площадки, где проходят финальные поединки (Но не менее 4х3 м., 576х432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px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и с минимальным разрешением 150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dpi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– LED-экран устанавливается силами организаторов. На экранах рекомендуется выводить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инфографику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ролики партнеров, 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промо к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поединкам и т.д. Яркие моменты поединков необходимо вывести на LED-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экран, в перерывах между боями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рганизатор)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Необходимо изготовить 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подиум для награждений (о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рганизатор)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7. Необходимо изготовить пресс-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волл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(организатор).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пресс-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волл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должен служить задником подиума для награждений (размеры зависят от размера подиума, средний размер пресс-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волла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4х3 метра)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8. Установить ряды партера 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по согласованной схеме (силами о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рганизатора) – стулья партера должны быть одинаковыми и должны быть скреплены друг с другом (в целях техники безопасности)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74DC0" w:rsidRPr="00755FC2" w:rsidRDefault="00374DC0" w:rsidP="00374D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9. Установить возле рингов по отдельной схеме необходимое количество столов и стульев (схема прилагается, силами организатора). Столы для судей должны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быть стандартными, форма квадратная, цвет драпировки (белый, синий).  (Желательно закрывать столы скатерть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ю(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материалом) темного цвета.</w:t>
            </w:r>
          </w:p>
          <w:p w:rsidR="00374DC0" w:rsidRDefault="00374DC0" w:rsidP="001B4A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10. В перерывах между раундами в ринг должны выходить девушки с табличками раундов (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ринг-кард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гёрлс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755FC2" w:rsidRPr="00755FC2" w:rsidRDefault="00755FC2" w:rsidP="001B4A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5FC2" w:rsidRPr="00326FD2" w:rsidRDefault="00755FC2" w:rsidP="00755FC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26FD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Съемка финального дня соревнований: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Финальный день соревнований необходимо снимать минимум 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5 (пять) к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амер, из них 1 - </w:t>
            </w:r>
            <w:proofErr w:type="gramStart"/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центральная</w:t>
            </w:r>
            <w:proofErr w:type="gramEnd"/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, 2 - по углам ринга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, 1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у пресс-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волла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снимает выходы боксеров к рингу перед боем.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2. Дополнительные требования:</w:t>
            </w:r>
          </w:p>
          <w:p w:rsidR="00755FC2" w:rsidRPr="00755FC2" w:rsidRDefault="00326FD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-производстве </w:t>
            </w:r>
            <w:r w:rsidR="00755FC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 быть производство ПТС;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камеры должны быть канальные (не индивидуальные), подключены через 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камер-каналы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, с настройкой баланса, диафрагмы и т.д.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должен быть минимум 1 сервер повторов, в стандартном наборе 2 сервера один из них работающий с камерой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Super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SlowMotion</w:t>
            </w:r>
            <w:proofErr w:type="spellEnd"/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графическое оформление, 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- 5-6 камер должны 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работать на трансляцию из них желателен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кран, а также камера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super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slow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motion</w:t>
            </w:r>
            <w:proofErr w:type="spellEnd"/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- бригада должна име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ть опыт работы на единоборствах.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5FC2" w:rsidRPr="00326FD2" w:rsidRDefault="00755FC2" w:rsidP="00755FC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26FD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Свет на финальном дне соревнований: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1. В начале каждого боя необходимо сведение световых приборов в ринг, высвечивание углов ринга и ринг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анонсера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2. Рабочее освещение должно быть равномерным по всему рингу без провалов, плюс 0,5 м от ринга по всему периметру, при минимальной освещенности 2500 люкс на метр.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3. Высота от пола до осветительных приборов должна быть не менее 7,2 метра.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4. Основной свет в зале должен быть выключен. Во время боя и между боями должна работать только осветительная ферма над рингом.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5. Во время выхода бойцов к рингу необходимо освещать весь его путь к рингу. Для ТВ-съемки выхода бойцов очень важно равномерное освещение лиц спортсменов.</w:t>
            </w:r>
          </w:p>
          <w:p w:rsid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6. В соответствии с нормами ТВ-трансляций приборы освещения должны иметь цветовую температуру 5600к (дневной свет), индекс цветопередачи ламп для съемки должен быть не ниже 80.</w:t>
            </w:r>
          </w:p>
          <w:p w:rsidR="00326FD2" w:rsidRPr="00755FC2" w:rsidRDefault="00326FD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5FC2" w:rsidRPr="00326FD2" w:rsidRDefault="00755FC2" w:rsidP="00755FC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26FD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Звук на финальном дне соревнований</w:t>
            </w:r>
            <w:r w:rsidR="00326FD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: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1. Обеспечить работу радиоузла: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-   обеспечить звукоусиление арены в полном объеме имеющихся средств + рекомендуется использовать профессиональное музыкальное обору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дование (обеспечивается силами о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рганизатора);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- предоставить  радиомикрофон в зал для ведущего;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- предоставить радиомикрофон для ринг-</w:t>
            </w:r>
            <w:proofErr w:type="spell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анонсера</w:t>
            </w:r>
            <w:proofErr w:type="spell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- установить  стационарный микрофон на столе у ринга 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судьи информатора;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- предоставить радиомикрофон в ложу для приветственного слова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(по необходимости).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- установить 3 микрофона в зале для пресс – конференций.</w:t>
            </w:r>
          </w:p>
          <w:p w:rsidR="00C61CCB" w:rsidRDefault="00C61CCB" w:rsidP="00755FC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755FC2" w:rsidRPr="00326FD2" w:rsidRDefault="00755FC2" w:rsidP="00755FC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26FD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Выход боксеров</w:t>
            </w:r>
            <w:r w:rsidR="00326FD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: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1. Выход бойцов к рингу также должен сопровождаться музыкальной дорожкой. (Организаторам желательно заранее уточнить у спортсмена песню/трек, которую необходимо поставить на выход спортсмена, либо сделать выбор музыкальной дорожки самостоятельно). На международных турнирах обязательно выносить флаг Р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оссийской Федерации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 российских турнирах флаг 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 Федерации должен быть заранее размещен на арене.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55FC2" w:rsidRPr="00755FC2" w:rsidRDefault="00326FD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 При выходе спортсмена </w:t>
            </w:r>
            <w:r w:rsidR="00755FC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его может сопровождать команда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755FC2"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состоящая максимум из 3-х человек. Все остальные члены команды подходят к рингу только после того, как спортсмен поднимется в ринг. Все члены команды должны быть одеты в одинаковую форму.</w:t>
            </w:r>
          </w:p>
          <w:p w:rsidR="00755FC2" w:rsidRPr="00755FC2" w:rsidRDefault="00755FC2" w:rsidP="00755F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 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Перерывы между раундами и поединками необходимо заполнять воспроизведением музыкальной дорожки 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(силами о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рганизаторов – мо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жно использовать любые жанры (п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есни без сленга).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Перерывы между поединками должны длиться не более 5 минут. Перерыв между предпоследними и последними боями должен сопровождаться шо</w:t>
            </w:r>
            <w:proofErr w:type="gramStart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>у-</w:t>
            </w:r>
            <w:proofErr w:type="gramEnd"/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программой (например</w:t>
            </w:r>
            <w:r w:rsidR="00326FD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755F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выступление артиста не менее 15 минут).          </w:t>
            </w:r>
          </w:p>
        </w:tc>
      </w:tr>
    </w:tbl>
    <w:p w:rsidR="008521D4" w:rsidRPr="00755FC2" w:rsidRDefault="008521D4" w:rsidP="008521D4">
      <w:pPr>
        <w:spacing w:after="0" w:line="240" w:lineRule="auto"/>
        <w:ind w:left="567" w:hanging="14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21D4" w:rsidRPr="00755FC2" w:rsidRDefault="008521D4" w:rsidP="008521D4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8"/>
          <w:szCs w:val="28"/>
        </w:rPr>
      </w:pPr>
    </w:p>
    <w:p w:rsidR="008521D4" w:rsidRPr="00755FC2" w:rsidRDefault="008521D4" w:rsidP="00C91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B7D52" w:rsidRPr="00755FC2" w:rsidRDefault="00BB7D52" w:rsidP="00C91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B7D52" w:rsidRDefault="00BB7D52" w:rsidP="00C9174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91747" w:rsidRPr="00C91747" w:rsidRDefault="00C91747" w:rsidP="00C91747">
      <w:pPr>
        <w:tabs>
          <w:tab w:val="left" w:pos="83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1747" w:rsidRDefault="00C91747" w:rsidP="00C91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0CB4" w:rsidRDefault="00630CB4" w:rsidP="00C91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1747" w:rsidRDefault="00C91747" w:rsidP="00C91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1747" w:rsidRPr="00C91747" w:rsidRDefault="00C91747" w:rsidP="00C91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1747" w:rsidRPr="00C91747" w:rsidRDefault="00C91747" w:rsidP="00C91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C91747" w:rsidRPr="00C91747" w:rsidSect="00C61CCB">
      <w:footerReference w:type="default" r:id="rId9"/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DBF" w:rsidRDefault="007F6DBF" w:rsidP="00C61CCB">
      <w:pPr>
        <w:spacing w:after="0" w:line="240" w:lineRule="auto"/>
      </w:pPr>
      <w:r>
        <w:separator/>
      </w:r>
    </w:p>
  </w:endnote>
  <w:endnote w:type="continuationSeparator" w:id="0">
    <w:p w:rsidR="007F6DBF" w:rsidRDefault="007F6DBF" w:rsidP="00C6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77912"/>
      <w:docPartObj>
        <w:docPartGallery w:val="Page Numbers (Bottom of Page)"/>
        <w:docPartUnique/>
      </w:docPartObj>
    </w:sdtPr>
    <w:sdtEndPr/>
    <w:sdtContent>
      <w:p w:rsidR="00C61CCB" w:rsidRDefault="00C61CC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34B">
          <w:rPr>
            <w:noProof/>
          </w:rPr>
          <w:t>2</w:t>
        </w:r>
        <w:r>
          <w:fldChar w:fldCharType="end"/>
        </w:r>
      </w:p>
    </w:sdtContent>
  </w:sdt>
  <w:p w:rsidR="00C61CCB" w:rsidRDefault="00C61CC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DBF" w:rsidRDefault="007F6DBF" w:rsidP="00C61CCB">
      <w:pPr>
        <w:spacing w:after="0" w:line="240" w:lineRule="auto"/>
      </w:pPr>
      <w:r>
        <w:separator/>
      </w:r>
    </w:p>
  </w:footnote>
  <w:footnote w:type="continuationSeparator" w:id="0">
    <w:p w:rsidR="007F6DBF" w:rsidRDefault="007F6DBF" w:rsidP="00C61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7790B"/>
    <w:multiLevelType w:val="hybridMultilevel"/>
    <w:tmpl w:val="94AAC6CA"/>
    <w:numStyleLink w:val="a"/>
  </w:abstractNum>
  <w:abstractNum w:abstractNumId="1">
    <w:nsid w:val="32FD5AFF"/>
    <w:multiLevelType w:val="hybridMultilevel"/>
    <w:tmpl w:val="AFA285AE"/>
    <w:lvl w:ilvl="0" w:tplc="6EB6DEB6">
      <w:start w:val="1"/>
      <w:numFmt w:val="decimal"/>
      <w:lvlText w:val="%1."/>
      <w:lvlJc w:val="left"/>
      <w:pPr>
        <w:ind w:left="3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95" w:hanging="360"/>
      </w:pPr>
    </w:lvl>
    <w:lvl w:ilvl="2" w:tplc="0419001B" w:tentative="1">
      <w:start w:val="1"/>
      <w:numFmt w:val="lowerRoman"/>
      <w:lvlText w:val="%3."/>
      <w:lvlJc w:val="right"/>
      <w:pPr>
        <w:ind w:left="4815" w:hanging="180"/>
      </w:pPr>
    </w:lvl>
    <w:lvl w:ilvl="3" w:tplc="0419000F" w:tentative="1">
      <w:start w:val="1"/>
      <w:numFmt w:val="decimal"/>
      <w:lvlText w:val="%4."/>
      <w:lvlJc w:val="left"/>
      <w:pPr>
        <w:ind w:left="5535" w:hanging="360"/>
      </w:pPr>
    </w:lvl>
    <w:lvl w:ilvl="4" w:tplc="04190019" w:tentative="1">
      <w:start w:val="1"/>
      <w:numFmt w:val="lowerLetter"/>
      <w:lvlText w:val="%5."/>
      <w:lvlJc w:val="left"/>
      <w:pPr>
        <w:ind w:left="6255" w:hanging="360"/>
      </w:pPr>
    </w:lvl>
    <w:lvl w:ilvl="5" w:tplc="0419001B" w:tentative="1">
      <w:start w:val="1"/>
      <w:numFmt w:val="lowerRoman"/>
      <w:lvlText w:val="%6."/>
      <w:lvlJc w:val="right"/>
      <w:pPr>
        <w:ind w:left="6975" w:hanging="180"/>
      </w:pPr>
    </w:lvl>
    <w:lvl w:ilvl="6" w:tplc="0419000F" w:tentative="1">
      <w:start w:val="1"/>
      <w:numFmt w:val="decimal"/>
      <w:lvlText w:val="%7."/>
      <w:lvlJc w:val="left"/>
      <w:pPr>
        <w:ind w:left="7695" w:hanging="360"/>
      </w:pPr>
    </w:lvl>
    <w:lvl w:ilvl="7" w:tplc="04190019" w:tentative="1">
      <w:start w:val="1"/>
      <w:numFmt w:val="lowerLetter"/>
      <w:lvlText w:val="%8."/>
      <w:lvlJc w:val="left"/>
      <w:pPr>
        <w:ind w:left="8415" w:hanging="360"/>
      </w:pPr>
    </w:lvl>
    <w:lvl w:ilvl="8" w:tplc="0419001B" w:tentative="1">
      <w:start w:val="1"/>
      <w:numFmt w:val="lowerRoman"/>
      <w:lvlText w:val="%9."/>
      <w:lvlJc w:val="right"/>
      <w:pPr>
        <w:ind w:left="9135" w:hanging="180"/>
      </w:pPr>
    </w:lvl>
  </w:abstractNum>
  <w:abstractNum w:abstractNumId="2">
    <w:nsid w:val="423362D3"/>
    <w:multiLevelType w:val="hybridMultilevel"/>
    <w:tmpl w:val="94AAC6CA"/>
    <w:numStyleLink w:val="a"/>
  </w:abstractNum>
  <w:abstractNum w:abstractNumId="3">
    <w:nsid w:val="4BA96810"/>
    <w:multiLevelType w:val="hybridMultilevel"/>
    <w:tmpl w:val="645C7BEC"/>
    <w:lvl w:ilvl="0" w:tplc="7E087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FE58F9"/>
    <w:multiLevelType w:val="hybridMultilevel"/>
    <w:tmpl w:val="FEEEA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45C1B"/>
    <w:multiLevelType w:val="hybridMultilevel"/>
    <w:tmpl w:val="94AAC6CA"/>
    <w:styleLink w:val="a"/>
    <w:lvl w:ilvl="0" w:tplc="AD96EAAC">
      <w:start w:val="1"/>
      <w:numFmt w:val="bullet"/>
      <w:lvlText w:val="-"/>
      <w:lvlJc w:val="left"/>
      <w:pPr>
        <w:ind w:left="262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4CFFCC">
      <w:start w:val="1"/>
      <w:numFmt w:val="bullet"/>
      <w:lvlText w:val="-"/>
      <w:lvlJc w:val="left"/>
      <w:pPr>
        <w:ind w:left="502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AE6A6E">
      <w:start w:val="1"/>
      <w:numFmt w:val="bullet"/>
      <w:lvlText w:val="-"/>
      <w:lvlJc w:val="left"/>
      <w:pPr>
        <w:ind w:left="742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E8F816">
      <w:start w:val="1"/>
      <w:numFmt w:val="bullet"/>
      <w:lvlText w:val="-"/>
      <w:lvlJc w:val="left"/>
      <w:pPr>
        <w:ind w:left="982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68621FA">
      <w:start w:val="1"/>
      <w:numFmt w:val="bullet"/>
      <w:lvlText w:val="-"/>
      <w:lvlJc w:val="left"/>
      <w:pPr>
        <w:ind w:left="1222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144F5F0">
      <w:start w:val="1"/>
      <w:numFmt w:val="bullet"/>
      <w:lvlText w:val="-"/>
      <w:lvlJc w:val="left"/>
      <w:pPr>
        <w:ind w:left="1462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2FE83DE">
      <w:start w:val="1"/>
      <w:numFmt w:val="bullet"/>
      <w:lvlText w:val="-"/>
      <w:lvlJc w:val="left"/>
      <w:pPr>
        <w:ind w:left="1702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B2AAFE2">
      <w:start w:val="1"/>
      <w:numFmt w:val="bullet"/>
      <w:lvlText w:val="-"/>
      <w:lvlJc w:val="left"/>
      <w:pPr>
        <w:ind w:left="1942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ED2F58C">
      <w:start w:val="1"/>
      <w:numFmt w:val="bullet"/>
      <w:lvlText w:val="-"/>
      <w:lvlJc w:val="left"/>
      <w:pPr>
        <w:ind w:left="2182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881"/>
    <w:rsid w:val="000B5DE8"/>
    <w:rsid w:val="00127878"/>
    <w:rsid w:val="00153A71"/>
    <w:rsid w:val="00172272"/>
    <w:rsid w:val="001C2648"/>
    <w:rsid w:val="00274210"/>
    <w:rsid w:val="00275DA1"/>
    <w:rsid w:val="002A2F2B"/>
    <w:rsid w:val="002D3BBB"/>
    <w:rsid w:val="00326FD2"/>
    <w:rsid w:val="00374DC0"/>
    <w:rsid w:val="0037725C"/>
    <w:rsid w:val="003853D1"/>
    <w:rsid w:val="003A2E0D"/>
    <w:rsid w:val="003A6901"/>
    <w:rsid w:val="003D5CE0"/>
    <w:rsid w:val="004C470B"/>
    <w:rsid w:val="0050222C"/>
    <w:rsid w:val="005075C1"/>
    <w:rsid w:val="00557343"/>
    <w:rsid w:val="0056602D"/>
    <w:rsid w:val="00630CB4"/>
    <w:rsid w:val="0064798A"/>
    <w:rsid w:val="00696A63"/>
    <w:rsid w:val="006A4D91"/>
    <w:rsid w:val="006C0C7B"/>
    <w:rsid w:val="006D034B"/>
    <w:rsid w:val="007422D3"/>
    <w:rsid w:val="00755FC2"/>
    <w:rsid w:val="007A08CF"/>
    <w:rsid w:val="007C23D3"/>
    <w:rsid w:val="007D68F1"/>
    <w:rsid w:val="007F6DBF"/>
    <w:rsid w:val="00850DAE"/>
    <w:rsid w:val="008521D4"/>
    <w:rsid w:val="0087666E"/>
    <w:rsid w:val="008E1FBB"/>
    <w:rsid w:val="009260DB"/>
    <w:rsid w:val="00927C4B"/>
    <w:rsid w:val="00984F5D"/>
    <w:rsid w:val="009B47E8"/>
    <w:rsid w:val="009F3F2A"/>
    <w:rsid w:val="00A179EE"/>
    <w:rsid w:val="00A3233B"/>
    <w:rsid w:val="00A62309"/>
    <w:rsid w:val="00AB53A3"/>
    <w:rsid w:val="00B33C09"/>
    <w:rsid w:val="00BB7D52"/>
    <w:rsid w:val="00BE6908"/>
    <w:rsid w:val="00BF2EA0"/>
    <w:rsid w:val="00C05E0C"/>
    <w:rsid w:val="00C41062"/>
    <w:rsid w:val="00C61CCB"/>
    <w:rsid w:val="00C91747"/>
    <w:rsid w:val="00CA26E8"/>
    <w:rsid w:val="00D95B05"/>
    <w:rsid w:val="00DC0137"/>
    <w:rsid w:val="00DE6881"/>
    <w:rsid w:val="00DE7D46"/>
    <w:rsid w:val="00E02ED2"/>
    <w:rsid w:val="00F45115"/>
    <w:rsid w:val="00F809F2"/>
    <w:rsid w:val="00FD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D68F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Тире"/>
    <w:rsid w:val="00DE6881"/>
    <w:pPr>
      <w:numPr>
        <w:numId w:val="2"/>
      </w:numPr>
    </w:pPr>
  </w:style>
  <w:style w:type="paragraph" w:customStyle="1" w:styleId="a4">
    <w:name w:val="Текстовый блок"/>
    <w:rsid w:val="00DE6881"/>
    <w:pPr>
      <w:spacing w:after="0" w:line="240" w:lineRule="auto"/>
    </w:pPr>
    <w:rPr>
      <w:rFonts w:ascii="Helvetica" w:eastAsia="Arial Unicode MS" w:hAnsi="Helvetica" w:cs="Arial Unicode MS"/>
      <w:color w:val="000000"/>
    </w:rPr>
  </w:style>
  <w:style w:type="paragraph" w:styleId="a5">
    <w:name w:val="header"/>
    <w:basedOn w:val="a0"/>
    <w:link w:val="a6"/>
    <w:uiPriority w:val="99"/>
    <w:unhideWhenUsed/>
    <w:rsid w:val="007A08C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1"/>
    <w:link w:val="a5"/>
    <w:uiPriority w:val="99"/>
    <w:rsid w:val="007A08CF"/>
    <w:rPr>
      <w:rFonts w:eastAsiaTheme="minorHAnsi"/>
      <w:lang w:eastAsia="en-US"/>
    </w:rPr>
  </w:style>
  <w:style w:type="paragraph" w:styleId="a7">
    <w:name w:val="List Paragraph"/>
    <w:basedOn w:val="a0"/>
    <w:uiPriority w:val="34"/>
    <w:qFormat/>
    <w:rsid w:val="007A08CF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927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927C4B"/>
    <w:rPr>
      <w:rFonts w:ascii="Segoe UI" w:hAnsi="Segoe UI" w:cs="Segoe UI"/>
      <w:sz w:val="18"/>
      <w:szCs w:val="18"/>
    </w:rPr>
  </w:style>
  <w:style w:type="table" w:styleId="aa">
    <w:name w:val="Table Grid"/>
    <w:basedOn w:val="a2"/>
    <w:uiPriority w:val="59"/>
    <w:rsid w:val="00507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0"/>
    <w:link w:val="ac"/>
    <w:uiPriority w:val="99"/>
    <w:unhideWhenUsed/>
    <w:rsid w:val="00C6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C61C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D68F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Тире"/>
    <w:rsid w:val="00DE6881"/>
    <w:pPr>
      <w:numPr>
        <w:numId w:val="2"/>
      </w:numPr>
    </w:pPr>
  </w:style>
  <w:style w:type="paragraph" w:customStyle="1" w:styleId="a4">
    <w:name w:val="Текстовый блок"/>
    <w:rsid w:val="00DE6881"/>
    <w:pPr>
      <w:spacing w:after="0" w:line="240" w:lineRule="auto"/>
    </w:pPr>
    <w:rPr>
      <w:rFonts w:ascii="Helvetica" w:eastAsia="Arial Unicode MS" w:hAnsi="Helvetica" w:cs="Arial Unicode MS"/>
      <w:color w:val="000000"/>
    </w:rPr>
  </w:style>
  <w:style w:type="paragraph" w:styleId="a5">
    <w:name w:val="header"/>
    <w:basedOn w:val="a0"/>
    <w:link w:val="a6"/>
    <w:uiPriority w:val="99"/>
    <w:unhideWhenUsed/>
    <w:rsid w:val="007A08C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1"/>
    <w:link w:val="a5"/>
    <w:uiPriority w:val="99"/>
    <w:rsid w:val="007A08CF"/>
    <w:rPr>
      <w:rFonts w:eastAsiaTheme="minorHAnsi"/>
      <w:lang w:eastAsia="en-US"/>
    </w:rPr>
  </w:style>
  <w:style w:type="paragraph" w:styleId="a7">
    <w:name w:val="List Paragraph"/>
    <w:basedOn w:val="a0"/>
    <w:uiPriority w:val="34"/>
    <w:qFormat/>
    <w:rsid w:val="007A08CF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927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927C4B"/>
    <w:rPr>
      <w:rFonts w:ascii="Segoe UI" w:hAnsi="Segoe UI" w:cs="Segoe UI"/>
      <w:sz w:val="18"/>
      <w:szCs w:val="18"/>
    </w:rPr>
  </w:style>
  <w:style w:type="table" w:styleId="aa">
    <w:name w:val="Table Grid"/>
    <w:basedOn w:val="a2"/>
    <w:uiPriority w:val="59"/>
    <w:rsid w:val="00507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0"/>
    <w:link w:val="ac"/>
    <w:uiPriority w:val="99"/>
    <w:unhideWhenUsed/>
    <w:rsid w:val="00C6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C61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4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3104</Words>
  <Characters>17697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Константин Неделин</cp:lastModifiedBy>
  <cp:revision>3</cp:revision>
  <cp:lastPrinted>2018-10-03T14:45:00Z</cp:lastPrinted>
  <dcterms:created xsi:type="dcterms:W3CDTF">2018-10-03T17:26:00Z</dcterms:created>
  <dcterms:modified xsi:type="dcterms:W3CDTF">2018-10-04T09:43:00Z</dcterms:modified>
</cp:coreProperties>
</file>